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rPr>
          <w:rFonts w:ascii="仿宋_GB2312" w:hAnsi="仿宋_GB2312" w:eastAsia="仿宋_GB2312" w:cs="仿宋_GB2312"/>
          <w:b w:val="0"/>
          <w:bCs w:val="0"/>
        </w:rPr>
      </w:pPr>
      <w:bookmarkStart w:id="0" w:name="_Toc126934727"/>
      <w:r>
        <w:rPr>
          <w:rFonts w:ascii="黑体" w:hAnsi="黑体" w:eastAsia="黑体" w:cs="仿宋_GB2312"/>
          <w:b w:val="0"/>
          <w:bCs w:val="0"/>
        </w:rPr>
        <w:t>附表4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畜禽养殖污染防治重点工程支持主体和内容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清单</w:t>
      </w:r>
      <w:bookmarkEnd w:id="0"/>
    </w:p>
    <w:bookmarkEnd w:id="2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4958"/>
        <w:gridCol w:w="558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建设主体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建设内容与规模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建设时限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畜禽粪污处理设施建设</w:t>
            </w:r>
            <w:r>
              <w:rPr>
                <w:rFonts w:eastAsia="宋体"/>
                <w:sz w:val="24"/>
                <w:szCs w:val="24"/>
              </w:rPr>
              <w:t>工程</w:t>
            </w:r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遂平县人民政府、各乡镇人民政府及涉及的</w:t>
            </w:r>
            <w:r>
              <w:rPr>
                <w:rFonts w:ascii="宋体" w:hAnsi="宋体" w:eastAsia="宋体"/>
                <w:sz w:val="24"/>
                <w:szCs w:val="24"/>
              </w:rPr>
              <w:t>百盛养殖养鸡专业合作社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恒昌牧业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丽健农牧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鑫盛源农业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鑫旺源养殖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新旺农牧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祥意养猪场</w:t>
            </w:r>
            <w:r>
              <w:rPr>
                <w:rFonts w:hint="eastAsia" w:eastAsia="宋体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鸿基养殖场</w:t>
            </w:r>
            <w:r>
              <w:rPr>
                <w:rFonts w:hint="eastAsia" w:eastAsia="宋体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孟宪威养殖场</w:t>
            </w:r>
            <w:r>
              <w:rPr>
                <w:rFonts w:hint="eastAsia" w:eastAsia="宋体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八里刘养殖厂</w:t>
            </w:r>
            <w:r>
              <w:rPr>
                <w:rFonts w:hint="eastAsia" w:eastAsia="宋体"/>
                <w:sz w:val="24"/>
                <w:szCs w:val="24"/>
              </w:rPr>
              <w:t>等10家养殖场户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雨污分流管沟、收集池、沉淀池、氧化塘、沼气池（黑膜、红膜）、</w:t>
            </w:r>
            <w:r>
              <w:rPr>
                <w:rFonts w:eastAsia="宋体"/>
                <w:sz w:val="24"/>
                <w:szCs w:val="24"/>
              </w:rPr>
              <w:t>太阳能沼气</w:t>
            </w:r>
            <w:r>
              <w:rPr>
                <w:rFonts w:hint="eastAsia" w:eastAsia="宋体"/>
                <w:sz w:val="24"/>
                <w:szCs w:val="24"/>
              </w:rPr>
              <w:t>、晾粪棚等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养殖粪污有机肥建设项目</w:t>
            </w:r>
          </w:p>
        </w:tc>
        <w:tc>
          <w:tcPr>
            <w:tcW w:w="174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河南暖洋洋农牧有限公司（肉鸡）、遂平县人民政府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建设规模为</w:t>
            </w:r>
            <w:r>
              <w:rPr>
                <w:rFonts w:eastAsia="宋体"/>
                <w:sz w:val="24"/>
                <w:szCs w:val="24"/>
              </w:rPr>
              <w:t>40</w:t>
            </w:r>
            <w:r>
              <w:rPr>
                <w:rFonts w:hint="eastAsia" w:eastAsia="宋体"/>
                <w:sz w:val="24"/>
                <w:szCs w:val="24"/>
              </w:rPr>
              <w:t>t/d、高温厌氧发酵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vMerge w:val="continue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裕丰养殖场（蛋鸡）、遂平县人民政府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建设规模为</w:t>
            </w:r>
            <w:r>
              <w:rPr>
                <w:rFonts w:eastAsia="宋体"/>
                <w:sz w:val="24"/>
                <w:szCs w:val="24"/>
              </w:rPr>
              <w:t>40</w:t>
            </w:r>
            <w:r>
              <w:rPr>
                <w:rFonts w:hint="eastAsia" w:eastAsia="宋体"/>
                <w:sz w:val="24"/>
                <w:szCs w:val="24"/>
              </w:rPr>
              <w:t>t/d，常温堆肥发酵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bCs/>
                <w:sz w:val="24"/>
                <w:szCs w:val="24"/>
              </w:rPr>
              <w:t>田间输送管网</w:t>
            </w:r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第三方服务机构、</w:t>
            </w:r>
            <w:r>
              <w:rPr>
                <w:rFonts w:eastAsia="宋体"/>
                <w:sz w:val="24"/>
                <w:szCs w:val="24"/>
              </w:rPr>
              <w:t>遂平县丽健农牧有限公司</w:t>
            </w:r>
            <w:r>
              <w:rPr>
                <w:rFonts w:hint="eastAsia" w:eastAsia="宋体"/>
                <w:sz w:val="24"/>
                <w:szCs w:val="24"/>
              </w:rPr>
              <w:t>、傲农、万东牧业等、遂平县人民政府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5</w:t>
            </w:r>
            <w:r>
              <w:rPr>
                <w:rFonts w:hint="eastAsia" w:eastAsia="宋体"/>
                <w:sz w:val="24"/>
                <w:szCs w:val="24"/>
              </w:rPr>
              <w:t>km，地埋式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bookmarkStart w:id="1" w:name="_Hlk125057658"/>
            <w:r>
              <w:rPr>
                <w:rFonts w:hint="eastAsia" w:eastAsia="宋体"/>
                <w:bCs/>
                <w:sz w:val="24"/>
                <w:szCs w:val="24"/>
              </w:rPr>
              <w:t>全密闭专用运输车辆</w:t>
            </w:r>
            <w:bookmarkEnd w:id="1"/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第三方服务机构、</w:t>
            </w:r>
            <w:r>
              <w:rPr>
                <w:rFonts w:eastAsia="宋体"/>
                <w:sz w:val="24"/>
                <w:szCs w:val="24"/>
              </w:rPr>
              <w:t>遂平鑫旺源养殖有限公司</w:t>
            </w:r>
            <w:r>
              <w:rPr>
                <w:rFonts w:hint="eastAsia" w:eastAsia="宋体"/>
                <w:sz w:val="24"/>
                <w:szCs w:val="24"/>
              </w:rPr>
              <w:t>等养殖场户、遂平县人民政府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hint="eastAsia" w:eastAsia="宋体"/>
                <w:sz w:val="24"/>
                <w:szCs w:val="24"/>
              </w:rPr>
              <w:t>辆，</w:t>
            </w:r>
            <w:r>
              <w:rPr>
                <w:rFonts w:eastAsia="宋体"/>
                <w:sz w:val="24"/>
                <w:szCs w:val="24"/>
              </w:rPr>
              <w:t>5</w:t>
            </w:r>
            <w:r>
              <w:rPr>
                <w:rFonts w:hint="eastAsia" w:eastAsia="宋体"/>
                <w:sz w:val="24"/>
                <w:szCs w:val="24"/>
              </w:rPr>
              <w:t>m</w:t>
            </w:r>
            <w:r>
              <w:rPr>
                <w:rFonts w:hint="eastAsia" w:eastAsia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eastAsia="宋体"/>
                <w:sz w:val="24"/>
                <w:szCs w:val="24"/>
              </w:rPr>
              <w:t>的5辆，</w:t>
            </w:r>
            <w:r>
              <w:rPr>
                <w:rFonts w:eastAsia="宋体"/>
                <w:sz w:val="24"/>
                <w:szCs w:val="24"/>
              </w:rPr>
              <w:t>8</w:t>
            </w:r>
            <w:r>
              <w:rPr>
                <w:rFonts w:hint="eastAsia" w:eastAsia="宋体"/>
                <w:sz w:val="24"/>
                <w:szCs w:val="24"/>
              </w:rPr>
              <w:t>m</w:t>
            </w:r>
            <w:r>
              <w:rPr>
                <w:rFonts w:hint="eastAsia" w:eastAsia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eastAsia="宋体"/>
                <w:sz w:val="24"/>
                <w:szCs w:val="24"/>
              </w:rPr>
              <w:t>的1</w:t>
            </w: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hint="eastAsia" w:eastAsia="宋体"/>
                <w:sz w:val="24"/>
                <w:szCs w:val="24"/>
              </w:rPr>
              <w:t>辆，1</w:t>
            </w: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m</w:t>
            </w:r>
            <w:r>
              <w:rPr>
                <w:rFonts w:hint="eastAsia" w:eastAsia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eastAsia="宋体"/>
                <w:sz w:val="24"/>
                <w:szCs w:val="24"/>
              </w:rPr>
              <w:t>的5辆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环境监管体系</w:t>
            </w:r>
          </w:p>
        </w:tc>
        <w:tc>
          <w:tcPr>
            <w:tcW w:w="174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遂平县人民政府</w:t>
            </w:r>
          </w:p>
        </w:tc>
        <w:tc>
          <w:tcPr>
            <w:tcW w:w="197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4"/>
              </w:rPr>
              <w:t>对规模养殖场和重点区域养殖户开展常态化环境监管，对畜禽规模养殖场粪污资源化利用计划和台账开展抽查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检查</w:t>
            </w:r>
            <w:r>
              <w:rPr>
                <w:rFonts w:hint="eastAsia" w:ascii="Calibri" w:hAnsi="Calibri" w:eastAsia="宋体"/>
                <w:bCs/>
                <w:sz w:val="24"/>
                <w:szCs w:val="24"/>
              </w:rPr>
              <w:t>。加强环境监管队伍专业</w:t>
            </w:r>
            <w:r>
              <w:rPr>
                <w:rFonts w:hint="eastAsia"/>
                <w:bCs/>
                <w:sz w:val="24"/>
                <w:szCs w:val="24"/>
              </w:rPr>
              <w:t>能力</w:t>
            </w:r>
            <w:r>
              <w:rPr>
                <w:rFonts w:hint="eastAsia" w:ascii="Calibri" w:hAnsi="Calibri" w:eastAsia="宋体"/>
                <w:bCs/>
                <w:sz w:val="24"/>
                <w:szCs w:val="24"/>
              </w:rPr>
              <w:t>建设，开展畜禽养殖污染治理监管执法培训，完善执法、取证、采样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监测</w:t>
            </w:r>
            <w:r>
              <w:rPr>
                <w:rFonts w:hint="eastAsia" w:ascii="Calibri" w:hAnsi="Calibri" w:eastAsia="宋体"/>
                <w:bCs/>
                <w:sz w:val="24"/>
                <w:szCs w:val="24"/>
              </w:rPr>
              <w:t>等专业化监管设备，提高执法和装备配备水平</w:t>
            </w:r>
          </w:p>
        </w:tc>
        <w:tc>
          <w:tcPr>
            <w:tcW w:w="64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021-2025</w:t>
            </w:r>
          </w:p>
        </w:tc>
      </w:tr>
    </w:tbl>
    <w:p/>
    <w:sectPr>
      <w:pgSz w:w="16838" w:h="11906" w:orient="landscape"/>
      <w:pgMar w:top="1701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WFlYzhiOWU4MmRiNWMxYTA1YWMyNjI5YTE4ZDQifQ=="/>
  </w:docVars>
  <w:rsids>
    <w:rsidRoot w:val="13252010"/>
    <w:rsid w:val="13252010"/>
    <w:rsid w:val="297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line="360" w:lineRule="exact"/>
    </w:pPr>
    <w:rPr>
      <w:rFonts w:ascii="仿宋_GB2312" w:hAns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2023-03-13T07:04:00Z</dcterms:created>
  <dc:creator>水水</dc:creator>
  <cp:lastModifiedBy>水水</cp:lastModifiedBy>
  <dcterms:modified xsi:type="dcterms:W3CDTF">2023-03-13T07:05:06Z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5F751BAD177B4E49AF793249224C0F4F</vt:lpwstr>
  </property>
</Properties>
</file>